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70188E">
            <w:pPr>
              <w:pStyle w:val="Heading1NoNumber"/>
              <w:spacing w:before="120" w:after="120"/>
              <w:ind w:right="1140"/>
              <w:jc w:val="center"/>
              <w:rPr>
                <w:b w:val="0"/>
                <w:sz w:val="28"/>
              </w:rPr>
            </w:pPr>
            <w:r w:rsidRPr="00CC4E4E">
              <w:rPr>
                <w:sz w:val="28"/>
              </w:rPr>
              <w:t>State</w:t>
            </w:r>
            <w:bookmarkStart w:id="0" w:name="_GoBack"/>
            <w:bookmarkEnd w:id="0"/>
            <w:r w:rsidRPr="00CC4E4E">
              <w:rPr>
                <w:sz w:val="28"/>
              </w:rPr>
              <w:t>ment of Significance</w:t>
            </w:r>
          </w:p>
          <w:p w14:paraId="44FBA529" w14:textId="77777777" w:rsidR="009124D1" w:rsidRDefault="00270FB1" w:rsidP="009124D1">
            <w:pPr>
              <w:pStyle w:val="Heading1NoNumber"/>
              <w:spacing w:before="120" w:after="120"/>
              <w:ind w:right="1140"/>
              <w:jc w:val="center"/>
              <w:rPr>
                <w:b w:val="0"/>
                <w:sz w:val="28"/>
              </w:rPr>
            </w:pPr>
            <w:r w:rsidRPr="00270FB1">
              <w:rPr>
                <w:sz w:val="28"/>
              </w:rPr>
              <w:t xml:space="preserve">Coburg Olympic Swimming Pool, </w:t>
            </w:r>
          </w:p>
          <w:p w14:paraId="3CD45CCE" w14:textId="6870A876" w:rsidR="0029519F" w:rsidRPr="00CC4E4E" w:rsidRDefault="00270FB1" w:rsidP="009124D1">
            <w:pPr>
              <w:pStyle w:val="Heading1NoNumber"/>
              <w:spacing w:before="120" w:after="120"/>
              <w:ind w:right="1140"/>
              <w:jc w:val="center"/>
              <w:rPr>
                <w:sz w:val="28"/>
              </w:rPr>
            </w:pPr>
            <w:r w:rsidRPr="00270FB1">
              <w:rPr>
                <w:sz w:val="28"/>
              </w:rPr>
              <w:t>50 Murray Road Coburg</w:t>
            </w:r>
            <w:r w:rsidR="009124D1">
              <w:rPr>
                <w:sz w:val="28"/>
              </w:rPr>
              <w:t xml:space="preserve"> North</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718A5534">
            <wp:simplePos x="0" y="0"/>
            <wp:positionH relativeFrom="margin">
              <wp:posOffset>5238115</wp:posOffset>
            </wp:positionH>
            <wp:positionV relativeFrom="page">
              <wp:posOffset>792480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4D864E2A" w:rsidR="0029519F" w:rsidRDefault="00270FB1" w:rsidP="00844C62">
            <w:pPr>
              <w:spacing w:before="0" w:after="0"/>
              <w:cnfStyle w:val="100000000000" w:firstRow="1" w:lastRow="0" w:firstColumn="0" w:lastColumn="0" w:oddVBand="0" w:evenVBand="0" w:oddHBand="0" w:evenHBand="0" w:firstRowFirstColumn="0" w:firstRowLastColumn="0" w:lastRowFirstColumn="0" w:lastRowLastColumn="0"/>
            </w:pPr>
            <w:r>
              <w:t>Coburg Olympic Swimming Pool, 50 Murray Road, Coburg</w:t>
            </w:r>
            <w:r w:rsidR="009124D1">
              <w:t xml:space="preserve"> North</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4113C612" w:rsidR="00844C62" w:rsidRDefault="00755FD5" w:rsidP="00844C62">
            <w:pPr>
              <w:spacing w:after="0"/>
              <w:cnfStyle w:val="000000000000" w:firstRow="0" w:lastRow="0" w:firstColumn="0" w:lastColumn="0" w:oddVBand="0" w:evenVBand="0" w:oddHBand="0" w:evenHBand="0" w:firstRowFirstColumn="0" w:firstRowLastColumn="0" w:lastRowFirstColumn="0" w:lastRowLastColumn="0"/>
            </w:pPr>
            <w:r>
              <w:t>HO57</w:t>
            </w:r>
            <w:r w:rsidR="00270FB1">
              <w:t>6</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3918"/>
        <w:gridCol w:w="5266"/>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gridSpan w:val="2"/>
          </w:tcPr>
          <w:p w14:paraId="138493EC" w14:textId="77777777" w:rsidR="00844C62" w:rsidRDefault="00844C62" w:rsidP="00B30D4A">
            <w:pPr>
              <w:jc w:val="both"/>
            </w:pPr>
            <w:r>
              <w:t>Images</w:t>
            </w:r>
          </w:p>
        </w:tc>
      </w:tr>
      <w:tr w:rsidR="00270FB1" w14:paraId="7A1E5D78" w14:textId="77777777" w:rsidTr="005D2065">
        <w:tc>
          <w:tcPr>
            <w:cnfStyle w:val="001000000000" w:firstRow="0" w:lastRow="0" w:firstColumn="1" w:lastColumn="0" w:oddVBand="0" w:evenVBand="0" w:oddHBand="0" w:evenHBand="0" w:firstRowFirstColumn="0" w:firstRowLastColumn="0" w:lastRowFirstColumn="0" w:lastRowLastColumn="0"/>
            <w:tcW w:w="4592" w:type="dxa"/>
          </w:tcPr>
          <w:p w14:paraId="5D2C9693" w14:textId="129968D6" w:rsidR="00270FB1" w:rsidRPr="00456F23" w:rsidRDefault="00270FB1" w:rsidP="00B30D4A">
            <w:pPr>
              <w:jc w:val="center"/>
              <w:rPr>
                <w:i/>
                <w:color w:val="FF0000"/>
              </w:rPr>
            </w:pPr>
            <w:r>
              <w:rPr>
                <w:rStyle w:val="ItalicCharacter"/>
                <w:i w:val="0"/>
                <w:noProof/>
              </w:rPr>
              <w:drawing>
                <wp:inline distT="0" distB="0" distL="0" distR="0" wp14:anchorId="22578EA5" wp14:editId="14080C90">
                  <wp:extent cx="2767330" cy="18446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tc>
        <w:tc>
          <w:tcPr>
            <w:tcW w:w="4592" w:type="dxa"/>
          </w:tcPr>
          <w:p w14:paraId="02C5D238" w14:textId="4BE292D7" w:rsidR="00270FB1" w:rsidRPr="00456F23" w:rsidRDefault="00270FB1" w:rsidP="00B30D4A">
            <w:pPr>
              <w:jc w:val="center"/>
              <w:cnfStyle w:val="000000000000" w:firstRow="0" w:lastRow="0" w:firstColumn="0" w:lastColumn="0" w:oddVBand="0" w:evenVBand="0" w:oddHBand="0" w:evenHBand="0" w:firstRowFirstColumn="0" w:firstRowLastColumn="0" w:lastRowFirstColumn="0" w:lastRowLastColumn="0"/>
              <w:rPr>
                <w:i/>
                <w:color w:val="FF0000"/>
              </w:rPr>
            </w:pPr>
            <w:r>
              <w:rPr>
                <w:i/>
                <w:noProof/>
                <w:color w:val="FF0000"/>
              </w:rPr>
              <w:drawing>
                <wp:inline distT="0" distB="0" distL="0" distR="0" wp14:anchorId="4E282E9A" wp14:editId="6A1F4FEB">
                  <wp:extent cx="3775920" cy="217815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3554"/>
                          <a:stretch/>
                        </pic:blipFill>
                        <pic:spPr bwMode="auto">
                          <a:xfrm>
                            <a:off x="0" y="0"/>
                            <a:ext cx="3776400" cy="2178434"/>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7369424C" w:rsidR="00456F23" w:rsidRPr="00456F23" w:rsidRDefault="00270FB1" w:rsidP="00844C62">
            <w:pPr>
              <w:jc w:val="center"/>
              <w:rPr>
                <w:i/>
                <w:color w:val="FF0000"/>
              </w:rPr>
            </w:pPr>
            <w:r>
              <w:rPr>
                <w:i/>
                <w:noProof/>
                <w:color w:val="FF0000"/>
              </w:rPr>
              <w:drawing>
                <wp:inline distT="0" distB="0" distL="0" distR="0" wp14:anchorId="282142C4" wp14:editId="40131606">
                  <wp:extent cx="5500187" cy="3888839"/>
                  <wp:effectExtent l="0" t="0" r="571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12788" cy="3897748"/>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lastRenderedPageBreak/>
              <w:t>Statement of Significance</w:t>
            </w:r>
          </w:p>
        </w:tc>
      </w:tr>
      <w:tr w:rsidR="002E2AB4"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7E812C48" w14:textId="77777777" w:rsidR="00270FB1" w:rsidRDefault="00270FB1" w:rsidP="00270FB1">
            <w:pPr>
              <w:rPr>
                <w:i/>
              </w:rPr>
            </w:pPr>
            <w:r w:rsidRPr="0022662A">
              <w:rPr>
                <w:i/>
              </w:rPr>
              <w:t>What is significant?</w:t>
            </w:r>
          </w:p>
          <w:p w14:paraId="3C8CCC6E" w14:textId="79212416" w:rsidR="00270FB1" w:rsidRPr="00617A93" w:rsidRDefault="00270FB1" w:rsidP="00270FB1">
            <w:r>
              <w:t xml:space="preserve">Coburg Olympic Swimming Pool at 50 Murray Road, Coburg </w:t>
            </w:r>
            <w:r w:rsidR="009124D1">
              <w:t xml:space="preserve">North </w:t>
            </w:r>
            <w:r>
              <w:t>is significant.</w:t>
            </w:r>
            <w:r w:rsidDel="00CD4E00">
              <w:t xml:space="preserve"> </w:t>
            </w:r>
            <w:r>
              <w:t>The use of the site as a public pool is significant, as well as the modernist entry building owing to its design.</w:t>
            </w:r>
          </w:p>
          <w:p w14:paraId="008B5E9F" w14:textId="77777777" w:rsidR="00270FB1" w:rsidRDefault="00270FB1" w:rsidP="00270FB1">
            <w:pPr>
              <w:rPr>
                <w:i/>
              </w:rPr>
            </w:pPr>
            <w:r w:rsidRPr="0022662A">
              <w:rPr>
                <w:i/>
              </w:rPr>
              <w:t>How is it significant?</w:t>
            </w:r>
          </w:p>
          <w:p w14:paraId="7DB9B840" w14:textId="77777777" w:rsidR="00270FB1" w:rsidRPr="00617A93" w:rsidRDefault="00270FB1" w:rsidP="00270FB1">
            <w:r>
              <w:t>Coburg Olympic Swimming Pool is of local historical, representative, aesthetic and social significance to the City of Moreland.</w:t>
            </w:r>
          </w:p>
          <w:p w14:paraId="58DE5BD2" w14:textId="77777777" w:rsidR="00270FB1" w:rsidRDefault="00270FB1" w:rsidP="00270FB1">
            <w:pPr>
              <w:rPr>
                <w:i/>
              </w:rPr>
            </w:pPr>
            <w:r w:rsidRPr="0022662A">
              <w:rPr>
                <w:i/>
              </w:rPr>
              <w:t>Why is it significant?</w:t>
            </w:r>
          </w:p>
          <w:p w14:paraId="6575744F" w14:textId="77777777" w:rsidR="00270FB1" w:rsidRDefault="00270FB1" w:rsidP="00270FB1">
            <w:r w:rsidRPr="00E1337A">
              <w:t>Coburg Olympic Swimming Pool is historically significant as the site of a mid-twentieth century pool which represented the continuing use of the Lake Reserve.</w:t>
            </w:r>
            <w:r>
              <w:t xml:space="preserve"> </w:t>
            </w:r>
            <w:r w:rsidRPr="00E1337A">
              <w:t xml:space="preserve">The pool is </w:t>
            </w:r>
            <w:r>
              <w:t xml:space="preserve">also </w:t>
            </w:r>
            <w:r w:rsidRPr="00E1337A">
              <w:t>historically significant as the site of community activism</w:t>
            </w:r>
            <w:r>
              <w:t xml:space="preserve"> and fund raising</w:t>
            </w:r>
            <w:r w:rsidRPr="00E1337A">
              <w:t xml:space="preserve"> in support of the pool site </w:t>
            </w:r>
            <w:r>
              <w:t>construction</w:t>
            </w:r>
            <w:r w:rsidRPr="00E1337A">
              <w:t>.</w:t>
            </w:r>
            <w:r>
              <w:t xml:space="preserve"> (Criterion A)</w:t>
            </w:r>
          </w:p>
          <w:p w14:paraId="65FBDF8D" w14:textId="77777777" w:rsidR="00270FB1" w:rsidRDefault="00270FB1" w:rsidP="00270FB1">
            <w:r w:rsidRPr="00E1337A">
              <w:t>Coburg Olympic Swimming Pool demonstrates the principal characteristics of a swimming facility</w:t>
            </w:r>
            <w:r>
              <w:t xml:space="preserve"> through its use and facilities</w:t>
            </w:r>
            <w:r w:rsidRPr="00E1337A">
              <w:t>. While this is the case, the</w:t>
            </w:r>
            <w:r>
              <w:t xml:space="preserve"> physical</w:t>
            </w:r>
            <w:r w:rsidRPr="00E1337A">
              <w:t xml:space="preserve"> fabric of the pools and related infrastructure is not significant as it has been replaced over time.</w:t>
            </w:r>
            <w:r>
              <w:t xml:space="preserve"> (Criterion D)</w:t>
            </w:r>
          </w:p>
          <w:p w14:paraId="0ABC10CC" w14:textId="77777777" w:rsidR="00270FB1" w:rsidRDefault="00270FB1" w:rsidP="00270FB1">
            <w:r w:rsidRPr="00E1337A">
              <w:t xml:space="preserve">The modernist entry building (including interior) is aesthetically significant, completed in 1965 to a design by City Engineer Maxwell </w:t>
            </w:r>
            <w:proofErr w:type="spellStart"/>
            <w:r w:rsidRPr="00E1337A">
              <w:t>Pawsey</w:t>
            </w:r>
            <w:proofErr w:type="spellEnd"/>
            <w:r w:rsidRPr="00E1337A">
              <w:t>, with its cantilevered glazed facade, prominent eaves and roof canopy, planter boxes and slate clad feature walls, and arrangement of the public interior spaces.</w:t>
            </w:r>
            <w:r>
              <w:t xml:space="preserve"> (Criterion E)</w:t>
            </w:r>
          </w:p>
          <w:p w14:paraId="432746D3" w14:textId="6BDD1D27" w:rsidR="002E2AB4" w:rsidRPr="0007678A" w:rsidRDefault="00270FB1" w:rsidP="00270FB1">
            <w:pPr>
              <w:rPr>
                <w:i/>
              </w:rPr>
            </w:pPr>
            <w:r>
              <w:t xml:space="preserve">Coburg Olympic Swimming Pool has social significance as a community facility which has been active since 1965 and continues to be used by the community for the same purpose today. Prior to this, the same function was carried out close by at Lake Reserve from as early as 1918 and </w:t>
            </w:r>
            <w:proofErr w:type="gramStart"/>
            <w:r>
              <w:t>can be seen as</w:t>
            </w:r>
            <w:proofErr w:type="gramEnd"/>
            <w:r>
              <w:t xml:space="preserve"> the predecessor to the current pool. The pool also has social significance has part of community activism, most recently in 2008 when community activism pushed for the reopening of the pool. (Criterion G)</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2"/>
      <w:headerReference w:type="default" r:id="rId13"/>
      <w:footerReference w:type="even" r:id="rId14"/>
      <w:footerReference w:type="default" r:id="rId15"/>
      <w:headerReference w:type="first" r:id="rId16"/>
      <w:footerReference w:type="first" r:id="rId17"/>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6E7F62" w14:textId="77777777" w:rsidR="008360C5" w:rsidRPr="000D4EDE" w:rsidRDefault="008360C5" w:rsidP="000D4EDE">
      <w:r>
        <w:separator/>
      </w:r>
    </w:p>
  </w:endnote>
  <w:endnote w:type="continuationSeparator" w:id="0">
    <w:p w14:paraId="5241F30A" w14:textId="77777777" w:rsidR="008360C5" w:rsidRPr="000D4EDE" w:rsidRDefault="008360C5"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002913" w14:textId="77777777" w:rsidR="008360C5" w:rsidRPr="000D4EDE" w:rsidRDefault="008360C5" w:rsidP="000D4EDE">
      <w:r>
        <w:separator/>
      </w:r>
    </w:p>
  </w:footnote>
  <w:footnote w:type="continuationSeparator" w:id="0">
    <w:p w14:paraId="37167A97" w14:textId="77777777" w:rsidR="008360C5" w:rsidRPr="000D4EDE" w:rsidRDefault="008360C5"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0FB1"/>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E2AB4"/>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2BC4"/>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88E"/>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5FD5"/>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0C5"/>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124D1"/>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7AF451-351A-4645-B0D2-55947087E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314</Words>
  <Characters>1793</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4</cp:revision>
  <cp:lastPrinted>2020-06-02T03:05:00Z</cp:lastPrinted>
  <dcterms:created xsi:type="dcterms:W3CDTF">2021-03-01T01:38:00Z</dcterms:created>
  <dcterms:modified xsi:type="dcterms:W3CDTF">2021-07-16T00:58:00Z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